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27F1" w14:textId="77777777" w:rsidR="0064597B" w:rsidRPr="00DF4CBA" w:rsidRDefault="005C5B25">
      <w:r w:rsidRPr="00DF4CBA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728BEE2A" wp14:editId="7D3CC833">
            <wp:simplePos x="0" y="0"/>
            <wp:positionH relativeFrom="column">
              <wp:posOffset>476250</wp:posOffset>
            </wp:positionH>
            <wp:positionV relativeFrom="paragraph">
              <wp:posOffset>-97783</wp:posOffset>
            </wp:positionV>
            <wp:extent cx="3424588" cy="998969"/>
            <wp:effectExtent l="19050" t="0" r="4412" b="0"/>
            <wp:wrapNone/>
            <wp:docPr id="1" name="Kép 0" descr="Attase logo kiss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se logo kisseb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588" cy="998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EFFED" w14:textId="77777777" w:rsidR="001F518A" w:rsidRPr="00DF4CBA" w:rsidRDefault="001F518A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hu-HU"/>
        </w:rPr>
      </w:pPr>
    </w:p>
    <w:p w14:paraId="110CE37E" w14:textId="77777777" w:rsidR="001F518A" w:rsidRPr="00DF4CBA" w:rsidRDefault="001F518A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hu-HU"/>
        </w:rPr>
      </w:pPr>
    </w:p>
    <w:p w14:paraId="36801BAF" w14:textId="77777777" w:rsidR="001F518A" w:rsidRPr="00DF4CBA" w:rsidRDefault="001F518A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hu-HU"/>
        </w:rPr>
      </w:pPr>
    </w:p>
    <w:p w14:paraId="6BB2EA47" w14:textId="77777777" w:rsidR="001F518A" w:rsidRPr="00DF4CBA" w:rsidRDefault="001F518A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hu-HU"/>
        </w:rPr>
      </w:pPr>
    </w:p>
    <w:p w14:paraId="49D2A09A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Tisztelt Vásárló!</w:t>
      </w:r>
    </w:p>
    <w:p w14:paraId="306802B2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Köszönjük, hogy bizalmával megtisztelt bennünket és az általunk forgalmazott terméket választotta!</w:t>
      </w:r>
    </w:p>
    <w:p w14:paraId="213C3CD5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Az </w:t>
      </w:r>
      <w:proofErr w:type="spellStart"/>
      <w:r w:rsidRPr="00DF4CBA">
        <w:rPr>
          <w:rFonts w:ascii="Calibri" w:eastAsia="Times New Roman" w:hAnsi="Calibri" w:cs="Times New Roman"/>
          <w:szCs w:val="24"/>
          <w:lang w:eastAsia="hu-HU"/>
        </w:rPr>
        <w:t>Attase</w:t>
      </w:r>
      <w:proofErr w:type="spellEnd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</w:t>
      </w:r>
      <w:proofErr w:type="spellStart"/>
      <w:r w:rsidRPr="00DF4CBA">
        <w:rPr>
          <w:rFonts w:ascii="Calibri" w:eastAsia="Times New Roman" w:hAnsi="Calibri" w:cs="Times New Roman"/>
          <w:szCs w:val="24"/>
          <w:lang w:eastAsia="hu-HU"/>
        </w:rPr>
        <w:t>Gastro</w:t>
      </w:r>
      <w:proofErr w:type="spellEnd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Kft több mint 20 éve „teljes körű megoldást” kínál partnerei részére.</w:t>
      </w:r>
    </w:p>
    <w:p w14:paraId="1EF68CE0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hu-HU"/>
        </w:rPr>
      </w:pPr>
    </w:p>
    <w:p w14:paraId="73872A83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Cs w:val="24"/>
          <w:lang w:eastAsia="hu-HU"/>
        </w:rPr>
      </w:pPr>
      <w:r w:rsidRPr="00DF4CBA">
        <w:rPr>
          <w:rFonts w:ascii="Calibri" w:eastAsia="Times New Roman" w:hAnsi="Calibri" w:cs="Calibri"/>
          <w:b/>
          <w:szCs w:val="24"/>
          <w:lang w:eastAsia="hu-HU"/>
        </w:rPr>
        <w:t>Gázkészülékek garanciális feltételei:</w:t>
      </w:r>
    </w:p>
    <w:p w14:paraId="2376EC30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14:paraId="244FA603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Vásárló feladata:</w:t>
      </w:r>
    </w:p>
    <w:p w14:paraId="1EA079E3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Hálóz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ati csatlakozás </w:t>
      </w:r>
      <w:proofErr w:type="gramStart"/>
      <w:r w:rsidR="00CD4DD4" w:rsidRPr="00DF4CBA">
        <w:rPr>
          <w:rFonts w:ascii="Calibri" w:eastAsia="Times New Roman" w:hAnsi="Calibri" w:cs="Times New Roman"/>
          <w:szCs w:val="24"/>
          <w:lang w:eastAsia="hu-HU"/>
        </w:rPr>
        <w:t>biztosítása  (</w:t>
      </w:r>
      <w:proofErr w:type="gramEnd"/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 Földg</w:t>
      </w:r>
      <w:r w:rsidRPr="00DF4CBA">
        <w:rPr>
          <w:rFonts w:ascii="Calibri" w:eastAsia="Times New Roman" w:hAnsi="Calibri" w:cs="Times New Roman"/>
          <w:szCs w:val="24"/>
          <w:lang w:eastAsia="hu-HU"/>
        </w:rPr>
        <w:t>áz :25 mbar,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 PB 30 mbar,</w:t>
      </w:r>
      <w:r w:rsidR="006334C8" w:rsidRPr="00DF4CBA">
        <w:rPr>
          <w:rFonts w:ascii="Calibri" w:eastAsia="Times New Roman" w:hAnsi="Calibri" w:cs="Times New Roman"/>
          <w:szCs w:val="24"/>
          <w:lang w:eastAsia="hu-HU"/>
        </w:rPr>
        <w:t xml:space="preserve"> elektromos 24</w:t>
      </w:r>
      <w:r w:rsidRPr="00DF4CBA">
        <w:rPr>
          <w:rFonts w:ascii="Calibri" w:eastAsia="Times New Roman" w:hAnsi="Calibri" w:cs="Times New Roman"/>
          <w:szCs w:val="24"/>
          <w:lang w:eastAsia="hu-HU"/>
        </w:rPr>
        <w:t>0V vagy 400V)</w:t>
      </w:r>
    </w:p>
    <w:p w14:paraId="0D70C72B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A garancia csak a rendeltetésszerű használat során bekövetkezett meghibásodásokra terjed ki. Nem vonatkozik a garancia a helytelen szállításból, tárolásból és elemi </w:t>
      </w:r>
      <w:proofErr w:type="gramStart"/>
      <w:r w:rsidRPr="00DF4CBA">
        <w:rPr>
          <w:rFonts w:ascii="Calibri" w:eastAsia="Times New Roman" w:hAnsi="Calibri" w:cs="Times New Roman"/>
          <w:szCs w:val="24"/>
          <w:lang w:eastAsia="hu-HU"/>
        </w:rPr>
        <w:t>károkból  eredő</w:t>
      </w:r>
      <w:proofErr w:type="gramEnd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hibákra.</w:t>
      </w:r>
    </w:p>
    <w:p w14:paraId="3A957DF6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A termék szakszerű használata:</w:t>
      </w:r>
    </w:p>
    <w:p w14:paraId="140E08D5" w14:textId="77777777" w:rsidR="005C5B25" w:rsidRPr="00DF4CBA" w:rsidRDefault="005C5B25" w:rsidP="005C5B25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proofErr w:type="spellStart"/>
      <w:r w:rsidRPr="00DF4CBA">
        <w:rPr>
          <w:rFonts w:ascii="Calibri" w:eastAsia="Times New Roman" w:hAnsi="Calibri" w:cs="Times New Roman"/>
          <w:szCs w:val="24"/>
          <w:lang w:eastAsia="hu-HU"/>
        </w:rPr>
        <w:t>piezo</w:t>
      </w:r>
      <w:proofErr w:type="spellEnd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nem szabad, hogy olaj és egyéb folyadék érje</w:t>
      </w:r>
    </w:p>
    <w:p w14:paraId="79758B46" w14:textId="77777777" w:rsidR="005C5B25" w:rsidRPr="00DF4CBA" w:rsidRDefault="005C5B25" w:rsidP="005C5B25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gázszelep kezelő gombjait finoman, erőlködésmentesen kell használni</w:t>
      </w:r>
    </w:p>
    <w:p w14:paraId="2D6CE99A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Hibabejelentéskor meg kell adni a vásárlás pontos időpontját, termék megnevezését, termékkódját, gyári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 számát.</w:t>
      </w:r>
    </w:p>
    <w:p w14:paraId="464A8572" w14:textId="77777777" w:rsidR="005C5B25" w:rsidRPr="00DF4CBA" w:rsidRDefault="005C5B25" w:rsidP="00CD4DD4">
      <w:pPr>
        <w:autoSpaceDE w:val="0"/>
        <w:autoSpaceDN w:val="0"/>
        <w:adjustRightInd w:val="0"/>
        <w:spacing w:line="275" w:lineRule="auto"/>
        <w:ind w:left="930"/>
        <w:contextualSpacing/>
        <w:rPr>
          <w:rFonts w:ascii="Calibri" w:eastAsia="Times New Roman" w:hAnsi="Calibri" w:cs="Calibri"/>
          <w:szCs w:val="24"/>
          <w:lang w:eastAsia="hu-HU"/>
        </w:rPr>
      </w:pPr>
    </w:p>
    <w:p w14:paraId="33EE51B6" w14:textId="77777777" w:rsidR="005C5B25" w:rsidRPr="00DF4CBA" w:rsidRDefault="005C5B25" w:rsidP="005C5B25">
      <w:p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Eladó felelőssége:</w:t>
      </w:r>
      <w:r w:rsidRPr="00DF4CBA">
        <w:rPr>
          <w:rFonts w:ascii="Calibri" w:eastAsia="Times New Roman" w:hAnsi="Calibri" w:cs="Calibri"/>
          <w:szCs w:val="24"/>
          <w:lang w:eastAsia="hu-HU"/>
        </w:rPr>
        <w:tab/>
      </w:r>
    </w:p>
    <w:p w14:paraId="58C19127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Szerviz hibabejelentés elérhetőségeit rendszeresen ellenőrizni, a beérkező megkeresésekre időben reagálni.</w:t>
      </w:r>
    </w:p>
    <w:p w14:paraId="14EA5D70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 xml:space="preserve">Beüzemeléskor a szervizes szakembernek ellenőriznie kell a gáznyomást, annak értékét munkalapon rögzítve mindkét fél aláírásával igazolja. Nem megfelelő nyomás esetén a beüzemelés nem végezhető el. </w:t>
      </w:r>
    </w:p>
    <w:p w14:paraId="7E0F441C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 xml:space="preserve">A hibabejelentést követően a lehető legrövidebb időn belül megkezdi a hiba elhárítását. Amennyiben alkatrészre van szükség </w:t>
      </w:r>
      <w:r w:rsidR="00CD4DD4" w:rsidRPr="00DF4CBA">
        <w:rPr>
          <w:rFonts w:ascii="Calibri" w:eastAsia="Times New Roman" w:hAnsi="Calibri" w:cs="Calibri"/>
          <w:szCs w:val="24"/>
          <w:lang w:eastAsia="hu-HU"/>
        </w:rPr>
        <w:t xml:space="preserve">az </w:t>
      </w:r>
      <w:r w:rsidRPr="00DF4CBA">
        <w:rPr>
          <w:rFonts w:ascii="Calibri" w:eastAsia="Times New Roman" w:hAnsi="Calibri" w:cs="Calibri"/>
          <w:szCs w:val="24"/>
          <w:lang w:eastAsia="hu-HU"/>
        </w:rPr>
        <w:t>eladó gondoskodik annak beszerzésérő és beépítéséről.</w:t>
      </w:r>
    </w:p>
    <w:p w14:paraId="2AB4EFBE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 hiba elhárítását követően a működőképes termék cseréje és a készülék árának visszafizetése nem áll módunkban.</w:t>
      </w:r>
    </w:p>
    <w:p w14:paraId="7A5E1261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 garanciális idő 1 év.</w:t>
      </w:r>
    </w:p>
    <w:p w14:paraId="05F40296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Cs w:val="24"/>
          <w:lang w:eastAsia="hu-HU"/>
        </w:rPr>
      </w:pPr>
    </w:p>
    <w:p w14:paraId="7D13E4F8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Cs w:val="24"/>
          <w:lang w:eastAsia="hu-HU"/>
        </w:rPr>
      </w:pPr>
      <w:r w:rsidRPr="00DF4CBA">
        <w:rPr>
          <w:rFonts w:ascii="Calibri" w:eastAsia="Times New Roman" w:hAnsi="Calibri" w:cs="Calibri"/>
          <w:b/>
          <w:szCs w:val="24"/>
          <w:lang w:eastAsia="hu-HU"/>
        </w:rPr>
        <w:t>Elektromos készülékek garanciális feltételei:</w:t>
      </w:r>
    </w:p>
    <w:p w14:paraId="7F43EBEF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14:paraId="6BBF3B1D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Vásárló feladata:</w:t>
      </w:r>
    </w:p>
    <w:p w14:paraId="224BBB27" w14:textId="77777777" w:rsidR="00CD4DD4" w:rsidRPr="00DF4CBA" w:rsidRDefault="005C5B25" w:rsidP="00CD4DD4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Hálózati csatlakozás </w:t>
      </w:r>
      <w:proofErr w:type="gramStart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biztosítása  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>(</w:t>
      </w:r>
      <w:proofErr w:type="gramEnd"/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 Földgáz :25 mbar, PB 30 mbar, elektromos 2</w:t>
      </w:r>
      <w:r w:rsidR="006334C8" w:rsidRPr="00DF4CBA">
        <w:rPr>
          <w:rFonts w:ascii="Calibri" w:eastAsia="Times New Roman" w:hAnsi="Calibri" w:cs="Times New Roman"/>
          <w:szCs w:val="24"/>
          <w:lang w:eastAsia="hu-HU"/>
        </w:rPr>
        <w:t>4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>0V vagy 400V)</w:t>
      </w:r>
    </w:p>
    <w:p w14:paraId="4E578522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A garancia csak a rendeltetésszerű használat során bekövetkezett meghibásodásokra terjed ki. Nem vonatkozik a helytelen szállításból, tárolásból és elemi </w:t>
      </w:r>
      <w:proofErr w:type="gramStart"/>
      <w:r w:rsidRPr="00DF4CBA">
        <w:rPr>
          <w:rFonts w:ascii="Calibri" w:eastAsia="Times New Roman" w:hAnsi="Calibri" w:cs="Times New Roman"/>
          <w:szCs w:val="24"/>
          <w:lang w:eastAsia="hu-HU"/>
        </w:rPr>
        <w:t>károkból  eredő</w:t>
      </w:r>
      <w:proofErr w:type="gramEnd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hibákra.</w:t>
      </w:r>
    </w:p>
    <w:p w14:paraId="0E9B4B83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A fűtőszálakat ne működtesse szárazon (olaj vagy víz szükséges)</w:t>
      </w:r>
    </w:p>
    <w:p w14:paraId="76AC921D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b/>
          <w:szCs w:val="24"/>
          <w:lang w:eastAsia="hu-HU"/>
        </w:rPr>
        <w:t>Hűtőberendezéseket</w:t>
      </w:r>
      <w:r w:rsidRPr="00DF4CBA">
        <w:rPr>
          <w:rFonts w:ascii="Calibri" w:eastAsia="Times New Roman" w:hAnsi="Calibri" w:cs="Calibri"/>
          <w:szCs w:val="24"/>
          <w:lang w:eastAsia="hu-HU"/>
        </w:rPr>
        <w:t xml:space="preserve"> a garancia időn belül és annak letelte után is szakemberrel rendszeresen karban kell tartatni és ezt számlával igazolni kell. A karbantartás hiánya a garancia elvesztését vonja maga után.</w:t>
      </w:r>
    </w:p>
    <w:p w14:paraId="556E6536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 hűtőberendezésekben savanyúságot tárolni tilos, mert ez az elpárologtató meghibásodását okozza. Az ebből eredő hibákra a garancia nem vonatkozik.</w:t>
      </w:r>
    </w:p>
    <w:p w14:paraId="072D9A11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Lágyvíz használatát igénylő berendezések esetén (pl. mosogatógépek</w:t>
      </w:r>
      <w:r w:rsidR="00CD4DD4" w:rsidRPr="00DF4CBA">
        <w:rPr>
          <w:rFonts w:ascii="Calibri" w:eastAsia="Times New Roman" w:hAnsi="Calibri" w:cs="Times New Roman"/>
          <w:b/>
          <w:szCs w:val="24"/>
          <w:lang w:eastAsia="hu-HU"/>
        </w:rPr>
        <w:t xml:space="preserve">, </w:t>
      </w:r>
      <w:r w:rsidRPr="00DF4CBA">
        <w:rPr>
          <w:rFonts w:ascii="Calibri" w:eastAsia="Times New Roman" w:hAnsi="Calibri" w:cs="Times New Roman"/>
          <w:szCs w:val="24"/>
          <w:lang w:eastAsia="hu-HU"/>
        </w:rPr>
        <w:t>jéggépek, kombi pároló berendezések</w:t>
      </w:r>
      <w:r w:rsidRPr="00DF4CBA">
        <w:rPr>
          <w:rFonts w:ascii="Calibri" w:eastAsia="Times New Roman" w:hAnsi="Calibri" w:cs="Calibri"/>
          <w:szCs w:val="24"/>
          <w:lang w:eastAsia="hu-HU"/>
        </w:rPr>
        <w:t xml:space="preserve">) a vízlágyító rendszeres regenerálása a vásárló feladata. Ennek elmulasztása vagy nem megfelelő elvégzése a garancia elvesztését vonja maga után. </w:t>
      </w:r>
      <w:r w:rsidRPr="00DF4CBA">
        <w:rPr>
          <w:rFonts w:ascii="Calibri" w:eastAsia="Times New Roman" w:hAnsi="Calibri" w:cs="Calibri"/>
          <w:szCs w:val="24"/>
          <w:lang w:eastAsia="hu-HU"/>
        </w:rPr>
        <w:lastRenderedPageBreak/>
        <w:t xml:space="preserve">Beüzemeléskor a vízlágyító használatáról a beüzemelést végző kollégától kapnak tájékoztatást. </w:t>
      </w:r>
    </w:p>
    <w:p w14:paraId="7B7C42A8" w14:textId="77777777" w:rsidR="006334C8" w:rsidRPr="00DF4CBA" w:rsidRDefault="006334C8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Mosogatógépek esetén a vegyszer típusának megváltoztatása esetén az adagolókat újra be kell állítani. Ez nem tartozik a garanciális javítások körébe.</w:t>
      </w:r>
    </w:p>
    <w:p w14:paraId="691627FB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b/>
          <w:szCs w:val="24"/>
          <w:lang w:eastAsia="hu-HU"/>
        </w:rPr>
        <w:t xml:space="preserve">Olajsütők </w:t>
      </w: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kapcsolója a napi 8 órás folyamatos üzemelés mellett </w:t>
      </w:r>
      <w:proofErr w:type="spellStart"/>
      <w:r w:rsidRPr="00DF4CBA">
        <w:rPr>
          <w:rFonts w:ascii="Calibri" w:eastAsia="Times New Roman" w:hAnsi="Calibri" w:cs="Times New Roman"/>
          <w:szCs w:val="24"/>
          <w:lang w:eastAsia="hu-HU"/>
        </w:rPr>
        <w:t>meghibásodhat</w:t>
      </w:r>
      <w:proofErr w:type="spellEnd"/>
      <w:r w:rsidRPr="00DF4CBA">
        <w:rPr>
          <w:rFonts w:ascii="Calibri" w:eastAsia="Times New Roman" w:hAnsi="Calibri" w:cs="Times New Roman"/>
          <w:szCs w:val="24"/>
          <w:lang w:eastAsia="hu-HU"/>
        </w:rPr>
        <w:t>, amire a gyártó nem vállal garanciát. Az olajsütők maximum 2-3 órás folyamatos üzemelésre alkalmasak</w:t>
      </w:r>
    </w:p>
    <w:p w14:paraId="1208B941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Nem vonatkozik a garancia a forgó, kopó alkatrészekre, forgó motorokra, fűtőszálakra, izzókra, fénycsövekre, fűtőbetétekre</w:t>
      </w:r>
    </w:p>
    <w:p w14:paraId="73B7A9C2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Hibabejelentéskor meg kell adni a vásárlás pontos időpontját, termék megnevezését, termékkódját, gyári számot. </w:t>
      </w:r>
    </w:p>
    <w:p w14:paraId="67F86BB0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Hibabejelentés lehetőségei:</w:t>
      </w:r>
    </w:p>
    <w:p w14:paraId="404834A6" w14:textId="77777777" w:rsidR="00CD4DD4" w:rsidRPr="00DF4CBA" w:rsidRDefault="00085444" w:rsidP="00CD4DD4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Az a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>ttase.hu oldalon</w:t>
      </w:r>
      <w:r w:rsidR="006334C8" w:rsidRPr="00DF4CBA">
        <w:rPr>
          <w:rFonts w:ascii="Calibri" w:eastAsia="Times New Roman" w:hAnsi="Calibri" w:cs="Times New Roman"/>
          <w:szCs w:val="24"/>
          <w:lang w:eastAsia="hu-HU"/>
        </w:rPr>
        <w:t xml:space="preserve"> a nagykonyha szerviz menüpont </w:t>
      </w:r>
      <w:proofErr w:type="gramStart"/>
      <w:r w:rsidR="006334C8" w:rsidRPr="00DF4CBA">
        <w:rPr>
          <w:rFonts w:ascii="Calibri" w:eastAsia="Times New Roman" w:hAnsi="Calibri" w:cs="Times New Roman"/>
          <w:szCs w:val="24"/>
          <w:lang w:eastAsia="hu-HU"/>
        </w:rPr>
        <w:t xml:space="preserve">alatt 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 a</w:t>
      </w:r>
      <w:proofErr w:type="gramEnd"/>
      <w:r w:rsidR="00CD4DD4" w:rsidRPr="00DF4CBA">
        <w:rPr>
          <w:rFonts w:ascii="Calibri" w:eastAsia="Times New Roman" w:hAnsi="Calibri" w:cs="Times New Roman"/>
          <w:szCs w:val="24"/>
          <w:lang w:eastAsia="hu-HU"/>
        </w:rPr>
        <w:t xml:space="preserve"> hibabejel</w:t>
      </w:r>
      <w:r w:rsidR="00956A69" w:rsidRPr="00DF4CBA">
        <w:rPr>
          <w:rFonts w:ascii="Calibri" w:eastAsia="Times New Roman" w:hAnsi="Calibri" w:cs="Times New Roman"/>
          <w:szCs w:val="24"/>
          <w:lang w:eastAsia="hu-HU"/>
        </w:rPr>
        <w:t>en</w:t>
      </w:r>
      <w:r w:rsidR="00CD4DD4" w:rsidRPr="00DF4CBA">
        <w:rPr>
          <w:rFonts w:ascii="Calibri" w:eastAsia="Times New Roman" w:hAnsi="Calibri" w:cs="Times New Roman"/>
          <w:szCs w:val="24"/>
          <w:lang w:eastAsia="hu-HU"/>
        </w:rPr>
        <w:t>tő űrlapon keresztül</w:t>
      </w:r>
    </w:p>
    <w:p w14:paraId="2D18ABDB" w14:textId="77777777" w:rsidR="005C5B25" w:rsidRPr="00DF4CBA" w:rsidRDefault="005C5B25" w:rsidP="005C5B25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Telefonon:06703250728</w:t>
      </w:r>
    </w:p>
    <w:p w14:paraId="2685CB73" w14:textId="77777777" w:rsidR="005C5B25" w:rsidRPr="00DF4CBA" w:rsidRDefault="005C5B25" w:rsidP="005C5B25">
      <w:pPr>
        <w:numPr>
          <w:ilvl w:val="1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Emailen:  </w:t>
      </w:r>
      <w:hyperlink r:id="rId8" w:history="1">
        <w:r w:rsidRPr="00DF4CBA">
          <w:rPr>
            <w:rFonts w:ascii="Calibri" w:eastAsia="Times New Roman" w:hAnsi="Calibri" w:cs="Times New Roman"/>
            <w:color w:val="0000FF"/>
            <w:szCs w:val="24"/>
            <w:u w:val="single"/>
            <w:lang w:eastAsia="hu-HU"/>
          </w:rPr>
          <w:t>szerviz@attase.hu</w:t>
        </w:r>
      </w:hyperlink>
    </w:p>
    <w:p w14:paraId="75DABAEA" w14:textId="77777777" w:rsidR="005C5B25" w:rsidRPr="00DF4CBA" w:rsidRDefault="005C5B25" w:rsidP="005C5B25">
      <w:pPr>
        <w:autoSpaceDE w:val="0"/>
        <w:autoSpaceDN w:val="0"/>
        <w:adjustRightInd w:val="0"/>
        <w:spacing w:after="0" w:line="275" w:lineRule="auto"/>
        <w:contextualSpacing/>
        <w:rPr>
          <w:rFonts w:ascii="Calibri" w:eastAsia="Times New Roman" w:hAnsi="Calibri" w:cs="Times New Roman"/>
          <w:szCs w:val="24"/>
          <w:lang w:eastAsia="hu-HU"/>
        </w:rPr>
      </w:pPr>
    </w:p>
    <w:p w14:paraId="63418F6D" w14:textId="77777777" w:rsidR="005C5B25" w:rsidRPr="00DF4CBA" w:rsidRDefault="005C5B25" w:rsidP="005C5B25">
      <w:pPr>
        <w:autoSpaceDE w:val="0"/>
        <w:autoSpaceDN w:val="0"/>
        <w:adjustRightInd w:val="0"/>
        <w:spacing w:after="0"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Eladó felelőssége:</w:t>
      </w:r>
      <w:r w:rsidRPr="00DF4CBA">
        <w:rPr>
          <w:rFonts w:ascii="Calibri" w:eastAsia="Times New Roman" w:hAnsi="Calibri" w:cs="Times New Roman"/>
          <w:szCs w:val="24"/>
          <w:lang w:eastAsia="hu-HU"/>
        </w:rPr>
        <w:tab/>
      </w:r>
    </w:p>
    <w:p w14:paraId="65284281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Szerviz hibabejelentés elérhetőségeit rendszeresen ellenőrizni, a beérkező megkeresésekre időben reagálni.</w:t>
      </w:r>
    </w:p>
    <w:p w14:paraId="548C3D02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Beüzemeléskor a szervizes szakembernek ellenőriznie kell a biztosítékokat, kismegszakítókat, és az áramerősséget, annak értékét munkalapon rögzítve mindkét fél aláírásával igazolja. Nem megfelelő értékek esetén a beüzemelés nem végezhető el. </w:t>
      </w:r>
    </w:p>
    <w:p w14:paraId="230D5004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b/>
          <w:szCs w:val="24"/>
          <w:lang w:eastAsia="hu-HU"/>
        </w:rPr>
      </w:pPr>
      <w:r w:rsidRPr="00DF4CBA">
        <w:rPr>
          <w:rFonts w:ascii="Calibri" w:eastAsia="Times New Roman" w:hAnsi="Calibri" w:cs="Calibri"/>
          <w:b/>
          <w:szCs w:val="24"/>
          <w:lang w:eastAsia="hu-HU"/>
        </w:rPr>
        <w:t>Mosogatógép beüzemeléskor a vegyszeradagolót a szervizes beállítja. Új típusú vegyszer beszerzése esetén az adagolót újra be kell állítani. A vegyszeradagoló utólagos beállítása nem tartozik a garanciális javítások közé.</w:t>
      </w:r>
    </w:p>
    <w:p w14:paraId="50C37E92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A hibabejelentést követően a lehető legrövidebb időn belül megkezdi a hiba elhárítását. Amennyiben alkatrészre van szükség eladó gondoskodik annak beszerzésérő és beépítéséről.</w:t>
      </w:r>
    </w:p>
    <w:p w14:paraId="76DB8E10" w14:textId="77777777" w:rsidR="005C5B25" w:rsidRPr="00DF4CBA" w:rsidRDefault="005C5B25" w:rsidP="005C5B25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A hiba elhárítását követően a működőképes termék cseréje és a készülék árának visszafizetése nem áll módunkban.</w:t>
      </w:r>
    </w:p>
    <w:p w14:paraId="5FE5F2A6" w14:textId="77777777" w:rsidR="001F518A" w:rsidRPr="00DF4CBA" w:rsidRDefault="005C5B25" w:rsidP="001F518A">
      <w:pPr>
        <w:numPr>
          <w:ilvl w:val="0"/>
          <w:numId w:val="1"/>
        </w:num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Times New Roman"/>
          <w:szCs w:val="24"/>
          <w:lang w:eastAsia="hu-HU"/>
        </w:rPr>
        <w:t>A garanciális idő 1 év.</w:t>
      </w:r>
    </w:p>
    <w:p w14:paraId="139AA772" w14:textId="77777777" w:rsidR="005C5B25" w:rsidRPr="00DF4CBA" w:rsidRDefault="005C5B25" w:rsidP="005C5B25">
      <w:pPr>
        <w:autoSpaceDE w:val="0"/>
        <w:autoSpaceDN w:val="0"/>
        <w:adjustRightInd w:val="0"/>
        <w:spacing w:line="275" w:lineRule="auto"/>
        <w:contextualSpacing/>
        <w:rPr>
          <w:rFonts w:ascii="Calibri" w:eastAsia="Times New Roman" w:hAnsi="Calibri" w:cs="Calibri"/>
          <w:szCs w:val="24"/>
          <w:lang w:eastAsia="hu-HU"/>
        </w:rPr>
      </w:pPr>
    </w:p>
    <w:p w14:paraId="2F166B6D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 xml:space="preserve"> A garancia nem vonatkozik az elemi kárból, nem rendeltetésszerű használatból keletkező hibákra, továbbá gázszelepekre, forgó motorokra, fűtőszálakra, </w:t>
      </w:r>
      <w:proofErr w:type="spellStart"/>
      <w:r w:rsidRPr="00DF4CBA">
        <w:rPr>
          <w:rFonts w:ascii="Calibri" w:eastAsia="Times New Roman" w:hAnsi="Calibri" w:cs="Calibri"/>
          <w:szCs w:val="24"/>
          <w:lang w:eastAsia="hu-HU"/>
        </w:rPr>
        <w:t>piezo</w:t>
      </w:r>
      <w:proofErr w:type="spellEnd"/>
      <w:r w:rsidRPr="00DF4CBA">
        <w:rPr>
          <w:rFonts w:ascii="Calibri" w:eastAsia="Times New Roman" w:hAnsi="Calibri" w:cs="Calibri"/>
          <w:szCs w:val="24"/>
          <w:lang w:eastAsia="hu-HU"/>
        </w:rPr>
        <w:t xml:space="preserve"> szálakra, fűtőbetétekre, izzókra, fénycsövekre, üvegekre, forgó-kopó alkatrészekre.</w:t>
      </w:r>
    </w:p>
    <w:p w14:paraId="0A23F21E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 xml:space="preserve">Amennyiben a beüzemelést nem az </w:t>
      </w:r>
      <w:proofErr w:type="spellStart"/>
      <w:r w:rsidRPr="00DF4CBA">
        <w:rPr>
          <w:rFonts w:ascii="Calibri" w:eastAsia="Times New Roman" w:hAnsi="Calibri" w:cs="Calibri"/>
          <w:szCs w:val="24"/>
          <w:lang w:eastAsia="hu-HU"/>
        </w:rPr>
        <w:t>Attase</w:t>
      </w:r>
      <w:proofErr w:type="spellEnd"/>
      <w:r w:rsidRPr="00DF4CBA">
        <w:rPr>
          <w:rFonts w:ascii="Calibri" w:eastAsia="Times New Roman" w:hAnsi="Calibri" w:cs="Calibri"/>
          <w:szCs w:val="24"/>
          <w:lang w:eastAsia="hu-HU"/>
        </w:rPr>
        <w:t xml:space="preserve"> </w:t>
      </w:r>
      <w:proofErr w:type="spellStart"/>
      <w:r w:rsidRPr="00DF4CBA">
        <w:rPr>
          <w:rFonts w:ascii="Calibri" w:eastAsia="Times New Roman" w:hAnsi="Calibri" w:cs="Calibri"/>
          <w:szCs w:val="24"/>
          <w:lang w:eastAsia="hu-HU"/>
        </w:rPr>
        <w:t>Gastro</w:t>
      </w:r>
      <w:proofErr w:type="spellEnd"/>
      <w:r w:rsidRPr="00DF4CBA">
        <w:rPr>
          <w:rFonts w:ascii="Calibri" w:eastAsia="Times New Roman" w:hAnsi="Calibri" w:cs="Calibri"/>
          <w:szCs w:val="24"/>
          <w:lang w:eastAsia="hu-HU"/>
        </w:rPr>
        <w:t xml:space="preserve"> Kft végzi, hanem külső szakszerviz a munkalap másolatát 2 héten belül juttassák el az eladóhoz. A munkalap hiánya a garancia elvesztését vonja maga után. </w:t>
      </w:r>
    </w:p>
    <w:p w14:paraId="200C213F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Amennyiben a meghibásodott készülék súlya nem haladja meg a 40 kilogrammot, annak szervizben szállítása a vevő feladata. Ha nem tudja a szállítást meg</w:t>
      </w:r>
      <w:r w:rsidR="006334C8" w:rsidRPr="00DF4CBA">
        <w:rPr>
          <w:rFonts w:ascii="Calibri" w:eastAsia="Times New Roman" w:hAnsi="Calibri" w:cs="Calibri"/>
          <w:szCs w:val="24"/>
          <w:lang w:eastAsia="hu-HU"/>
        </w:rPr>
        <w:t xml:space="preserve">oldani ezen készülékek esetén </w:t>
      </w:r>
      <w:r w:rsidRPr="00DF4CBA">
        <w:rPr>
          <w:rFonts w:ascii="Calibri" w:eastAsia="Times New Roman" w:hAnsi="Calibri" w:cs="Calibri"/>
          <w:szCs w:val="24"/>
          <w:lang w:eastAsia="hu-HU"/>
        </w:rPr>
        <w:t xml:space="preserve">kiszállási </w:t>
      </w:r>
      <w:r w:rsidR="006334C8" w:rsidRPr="00DF4CBA">
        <w:rPr>
          <w:rFonts w:ascii="Calibri" w:eastAsia="Times New Roman" w:hAnsi="Calibri" w:cs="Calibri"/>
          <w:szCs w:val="24"/>
          <w:lang w:eastAsia="hu-HU"/>
        </w:rPr>
        <w:t>díj ellenébe tudjuk a helyszínen javítani.</w:t>
      </w:r>
    </w:p>
    <w:p w14:paraId="0C643825" w14:textId="77777777" w:rsidR="006334C8" w:rsidRPr="00DF4CBA" w:rsidRDefault="006334C8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Aktuális díjainkról a honlapukon keresztül vagy telefonon az értékesítőktől tájékozódhat.</w:t>
      </w:r>
    </w:p>
    <w:p w14:paraId="7BCA9723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 garanciális feltételekre vonatkozóan, amennyiben a vásárló nem minősül fogyasztónak a PTK (2013. évi V. törvény) 6:157§ az irányadó, fogyasztók esetén a (151/2003 (IX.22) kormányrendelet.</w:t>
      </w:r>
    </w:p>
    <w:p w14:paraId="261526A8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 jótállási jegy egy példánya nyomtatott formában kerül kiadásra a számlával együtt, 1 példánya elektronikus úton is továbbításra kerül.</w:t>
      </w:r>
    </w:p>
    <w:p w14:paraId="1478C823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A feltételeket megértettem, a jótállási jegyet átvettem:</w:t>
      </w:r>
    </w:p>
    <w:p w14:paraId="78A296AA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14:paraId="107B018E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>Átvevő neve</w:t>
      </w:r>
      <w:r w:rsidR="006334C8" w:rsidRPr="00DF4CBA">
        <w:rPr>
          <w:rFonts w:ascii="Calibri" w:eastAsia="Times New Roman" w:hAnsi="Calibri" w:cs="Calibri"/>
          <w:szCs w:val="24"/>
          <w:lang w:eastAsia="hu-HU"/>
        </w:rPr>
        <w:t xml:space="preserve"> (olvasható</w:t>
      </w:r>
      <w:proofErr w:type="gramStart"/>
      <w:r w:rsidR="006334C8" w:rsidRPr="00DF4CBA">
        <w:rPr>
          <w:rFonts w:ascii="Calibri" w:eastAsia="Times New Roman" w:hAnsi="Calibri" w:cs="Calibri"/>
          <w:szCs w:val="24"/>
          <w:lang w:eastAsia="hu-HU"/>
        </w:rPr>
        <w:t>)</w:t>
      </w:r>
      <w:r w:rsidRPr="00DF4CBA">
        <w:rPr>
          <w:rFonts w:ascii="Calibri" w:eastAsia="Times New Roman" w:hAnsi="Calibri" w:cs="Calibri"/>
          <w:szCs w:val="24"/>
          <w:lang w:eastAsia="hu-HU"/>
        </w:rPr>
        <w:t>:…</w:t>
      </w:r>
      <w:proofErr w:type="gramEnd"/>
      <w:r w:rsidRPr="00DF4CBA">
        <w:rPr>
          <w:rFonts w:ascii="Calibri" w:eastAsia="Times New Roman" w:hAnsi="Calibri" w:cs="Calibri"/>
          <w:szCs w:val="24"/>
          <w:lang w:eastAsia="hu-HU"/>
        </w:rPr>
        <w:t>………………………………………………………………………………</w:t>
      </w:r>
    </w:p>
    <w:p w14:paraId="59F7598F" w14:textId="77777777" w:rsidR="006334C8" w:rsidRPr="00DF4CBA" w:rsidRDefault="006334C8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14:paraId="0133ACE7" w14:textId="77777777" w:rsidR="006334C8" w:rsidRPr="00DF4CBA" w:rsidRDefault="006334C8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r w:rsidRPr="00DF4CBA">
        <w:rPr>
          <w:rFonts w:ascii="Calibri" w:eastAsia="Times New Roman" w:hAnsi="Calibri" w:cs="Calibri"/>
          <w:szCs w:val="24"/>
          <w:lang w:eastAsia="hu-HU"/>
        </w:rPr>
        <w:t xml:space="preserve">Szem. </w:t>
      </w:r>
      <w:proofErr w:type="spellStart"/>
      <w:r w:rsidRPr="00DF4CBA">
        <w:rPr>
          <w:rFonts w:ascii="Calibri" w:eastAsia="Times New Roman" w:hAnsi="Calibri" w:cs="Calibri"/>
          <w:szCs w:val="24"/>
          <w:lang w:eastAsia="hu-HU"/>
        </w:rPr>
        <w:t>ig</w:t>
      </w:r>
      <w:proofErr w:type="spellEnd"/>
      <w:r w:rsidRPr="00DF4CBA">
        <w:rPr>
          <w:rFonts w:ascii="Calibri" w:eastAsia="Times New Roman" w:hAnsi="Calibri" w:cs="Calibri"/>
          <w:szCs w:val="24"/>
          <w:lang w:eastAsia="hu-HU"/>
        </w:rPr>
        <w:t xml:space="preserve"> </w:t>
      </w:r>
      <w:proofErr w:type="gramStart"/>
      <w:r w:rsidRPr="00DF4CBA">
        <w:rPr>
          <w:rFonts w:ascii="Calibri" w:eastAsia="Times New Roman" w:hAnsi="Calibri" w:cs="Calibri"/>
          <w:szCs w:val="24"/>
          <w:lang w:eastAsia="hu-HU"/>
        </w:rPr>
        <w:t>száma:…</w:t>
      </w:r>
      <w:proofErr w:type="gramEnd"/>
      <w:r w:rsidRPr="00DF4CBA">
        <w:rPr>
          <w:rFonts w:ascii="Calibri" w:eastAsia="Times New Roman" w:hAnsi="Calibri" w:cs="Calibri"/>
          <w:szCs w:val="24"/>
          <w:lang w:eastAsia="hu-HU"/>
        </w:rPr>
        <w:t>…………………………………………………………………………………………….</w:t>
      </w:r>
    </w:p>
    <w:p w14:paraId="367CC740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hu-HU"/>
        </w:rPr>
      </w:pPr>
    </w:p>
    <w:p w14:paraId="6BF4B7F7" w14:textId="77777777" w:rsidR="005C5B25" w:rsidRPr="00DF4C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</w:p>
    <w:p w14:paraId="2642829B" w14:textId="77777777" w:rsidR="005C5B25" w:rsidRPr="003A01BA" w:rsidRDefault="005C5B25" w:rsidP="005C5B2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hu-HU"/>
        </w:rPr>
      </w:pPr>
      <w:proofErr w:type="gramStart"/>
      <w:r w:rsidRPr="00DF4CBA">
        <w:rPr>
          <w:rFonts w:ascii="Calibri" w:eastAsia="Times New Roman" w:hAnsi="Calibri" w:cs="Times New Roman"/>
          <w:szCs w:val="24"/>
          <w:lang w:eastAsia="hu-HU"/>
        </w:rPr>
        <w:t>Aláírás:...............................................................</w:t>
      </w:r>
      <w:proofErr w:type="gramEnd"/>
      <w:r w:rsidRPr="00DF4CBA">
        <w:rPr>
          <w:rFonts w:ascii="Calibri" w:eastAsia="Times New Roman" w:hAnsi="Calibri" w:cs="Times New Roman"/>
          <w:szCs w:val="24"/>
          <w:lang w:eastAsia="hu-HU"/>
        </w:rPr>
        <w:t xml:space="preserve"> …………………..</w:t>
      </w: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                                </w:t>
      </w:r>
    </w:p>
    <w:p w14:paraId="60994228" w14:textId="77777777" w:rsidR="005C5B25" w:rsidRDefault="005C5B25" w:rsidP="005C5B25">
      <w:pPr>
        <w:autoSpaceDE w:val="0"/>
        <w:autoSpaceDN w:val="0"/>
        <w:adjustRightInd w:val="0"/>
        <w:spacing w:after="0" w:line="240" w:lineRule="auto"/>
      </w:pPr>
      <w:r w:rsidRPr="003A01BA">
        <w:rPr>
          <w:rFonts w:ascii="Calibri" w:eastAsia="Times New Roman" w:hAnsi="Calibri" w:cs="Times New Roman"/>
          <w:szCs w:val="24"/>
          <w:lang w:eastAsia="hu-HU"/>
        </w:rPr>
        <w:lastRenderedPageBreak/>
        <w:t xml:space="preserve">                                                                      </w:t>
      </w:r>
      <w:r w:rsidR="00977483">
        <w:rPr>
          <w:rFonts w:ascii="Calibri" w:eastAsia="Times New Roman" w:hAnsi="Calibri" w:cs="Times New Roman"/>
          <w:szCs w:val="24"/>
          <w:lang w:eastAsia="hu-HU"/>
        </w:rPr>
        <w:t xml:space="preserve">         </w:t>
      </w:r>
      <w:r w:rsidRPr="003A01BA">
        <w:rPr>
          <w:rFonts w:ascii="Calibri" w:eastAsia="Times New Roman" w:hAnsi="Calibri" w:cs="Times New Roman"/>
          <w:szCs w:val="24"/>
          <w:lang w:eastAsia="hu-HU"/>
        </w:rPr>
        <w:t xml:space="preserve">                                  </w:t>
      </w:r>
    </w:p>
    <w:sectPr w:rsidR="005C5B25" w:rsidSect="003B35F2"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217E" w14:textId="77777777" w:rsidR="003B35F2" w:rsidRDefault="003B35F2" w:rsidP="005C5B25">
      <w:pPr>
        <w:spacing w:after="0" w:line="240" w:lineRule="auto"/>
      </w:pPr>
      <w:r>
        <w:separator/>
      </w:r>
    </w:p>
  </w:endnote>
  <w:endnote w:type="continuationSeparator" w:id="0">
    <w:p w14:paraId="2CB6A5CA" w14:textId="77777777" w:rsidR="003B35F2" w:rsidRDefault="003B35F2" w:rsidP="005C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310" w14:textId="77777777" w:rsidR="006977E5" w:rsidRDefault="00DD63C2" w:rsidP="006977E5">
    <w:pPr>
      <w:pStyle w:val="llb"/>
    </w:pPr>
    <w:proofErr w:type="spellStart"/>
    <w:r>
      <w:t>Attase</w:t>
    </w:r>
    <w:proofErr w:type="spellEnd"/>
    <w:r>
      <w:t xml:space="preserve"> </w:t>
    </w:r>
    <w:proofErr w:type="spellStart"/>
    <w:r>
      <w:t>Gastro</w:t>
    </w:r>
    <w:proofErr w:type="spellEnd"/>
    <w:r>
      <w:t xml:space="preserve"> Kft, 1087 Budapest, Hős utca 1/a, </w:t>
    </w:r>
    <w:r w:rsidR="006977E5">
      <w:tab/>
    </w:r>
    <w:r w:rsidR="006977E5">
      <w:tab/>
    </w:r>
    <w:r w:rsidR="006977E5">
      <w:tab/>
    </w:r>
    <w:proofErr w:type="spellStart"/>
    <w:r w:rsidR="006977E5">
      <w:t>Attase</w:t>
    </w:r>
    <w:proofErr w:type="spellEnd"/>
    <w:r w:rsidR="006977E5">
      <w:t xml:space="preserve"> </w:t>
    </w:r>
    <w:proofErr w:type="spellStart"/>
    <w:r w:rsidR="006977E5">
      <w:t>Gastro</w:t>
    </w:r>
    <w:proofErr w:type="spellEnd"/>
    <w:r w:rsidR="006977E5">
      <w:t xml:space="preserve"> Kft, 1087 Budapest, Hős utca 1/a, </w:t>
    </w:r>
  </w:p>
  <w:p w14:paraId="48876771" w14:textId="77777777" w:rsidR="00977483" w:rsidRDefault="00000000" w:rsidP="006977E5">
    <w:pPr>
      <w:pStyle w:val="llb"/>
    </w:pPr>
    <w:hyperlink r:id="rId1" w:history="1">
      <w:r w:rsidR="006977E5" w:rsidRPr="00DC6E05">
        <w:rPr>
          <w:rStyle w:val="Hiperhivatkozs"/>
        </w:rPr>
        <w:t>www.attase.hu</w:t>
      </w:r>
    </w:hyperlink>
  </w:p>
  <w:p w14:paraId="0D983099" w14:textId="77777777" w:rsidR="00977483" w:rsidRDefault="00977483" w:rsidP="006977E5">
    <w:pPr>
      <w:pStyle w:val="llb"/>
    </w:pPr>
  </w:p>
  <w:p w14:paraId="228D0931" w14:textId="77777777" w:rsidR="006977E5" w:rsidRDefault="006977E5" w:rsidP="006977E5">
    <w:pPr>
      <w:pStyle w:val="llb"/>
    </w:pPr>
    <w:r>
      <w:tab/>
    </w:r>
    <w:r>
      <w:tab/>
    </w:r>
    <w:r>
      <w:tab/>
      <w:t>www.attase.hu</w:t>
    </w:r>
  </w:p>
  <w:p w14:paraId="17A66BB4" w14:textId="77777777" w:rsidR="00DD63C2" w:rsidRDefault="00DD63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29776" w14:textId="77777777" w:rsidR="003B35F2" w:rsidRDefault="003B35F2" w:rsidP="005C5B25">
      <w:pPr>
        <w:spacing w:after="0" w:line="240" w:lineRule="auto"/>
      </w:pPr>
      <w:r>
        <w:separator/>
      </w:r>
    </w:p>
  </w:footnote>
  <w:footnote w:type="continuationSeparator" w:id="0">
    <w:p w14:paraId="71578A0C" w14:textId="77777777" w:rsidR="003B35F2" w:rsidRDefault="003B35F2" w:rsidP="005C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6A4B"/>
    <w:multiLevelType w:val="hybridMultilevel"/>
    <w:tmpl w:val="FFFFFFFF"/>
    <w:lvl w:ilvl="0" w:tplc="0BD43484">
      <w:numFmt w:val="bullet"/>
      <w:lvlText w:val="-"/>
      <w:lvlJc w:val="left"/>
      <w:pPr>
        <w:ind w:left="930" w:hanging="360"/>
      </w:pPr>
      <w:rPr>
        <w:rFonts w:ascii="Calibri" w:eastAsia="Times New Roman" w:hAnsi="Calibri"/>
      </w:rPr>
    </w:lvl>
    <w:lvl w:ilvl="1" w:tplc="040E0003">
      <w:start w:val="1"/>
      <w:numFmt w:val="bullet"/>
      <w:lvlText w:val="o"/>
      <w:lvlJc w:val="left"/>
      <w:pPr>
        <w:ind w:left="1650" w:hanging="360"/>
      </w:pPr>
      <w:rPr>
        <w:rFonts w:ascii="Courier New" w:hAnsi="Courier New"/>
      </w:rPr>
    </w:lvl>
    <w:lvl w:ilvl="2" w:tplc="040E0005">
      <w:start w:val="1"/>
      <w:numFmt w:val="bullet"/>
      <w:lvlText w:val=""/>
      <w:lvlJc w:val="left"/>
      <w:pPr>
        <w:ind w:left="2370" w:hanging="360"/>
      </w:pPr>
      <w:rPr>
        <w:rFonts w:ascii="Wingdings" w:hAnsi="Wingdings"/>
      </w:rPr>
    </w:lvl>
    <w:lvl w:ilvl="3" w:tplc="040E0001">
      <w:start w:val="1"/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4" w:tplc="040E0003">
      <w:start w:val="1"/>
      <w:numFmt w:val="bullet"/>
      <w:lvlText w:val="o"/>
      <w:lvlJc w:val="left"/>
      <w:pPr>
        <w:ind w:left="3810" w:hanging="360"/>
      </w:pPr>
      <w:rPr>
        <w:rFonts w:ascii="Courier New" w:hAnsi="Courier New"/>
      </w:rPr>
    </w:lvl>
    <w:lvl w:ilvl="5" w:tplc="040E0005">
      <w:start w:val="1"/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6" w:tplc="040E0001">
      <w:start w:val="1"/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7" w:tplc="040E0003">
      <w:start w:val="1"/>
      <w:numFmt w:val="bullet"/>
      <w:lvlText w:val="o"/>
      <w:lvlJc w:val="left"/>
      <w:pPr>
        <w:ind w:left="5970" w:hanging="360"/>
      </w:pPr>
      <w:rPr>
        <w:rFonts w:ascii="Courier New" w:hAnsi="Courier New"/>
      </w:rPr>
    </w:lvl>
    <w:lvl w:ilvl="8" w:tplc="040E0005">
      <w:start w:val="1"/>
      <w:numFmt w:val="bullet"/>
      <w:lvlText w:val=""/>
      <w:lvlJc w:val="left"/>
      <w:pPr>
        <w:ind w:left="6690" w:hanging="360"/>
      </w:pPr>
      <w:rPr>
        <w:rFonts w:ascii="Wingdings" w:hAnsi="Wingdings"/>
      </w:rPr>
    </w:lvl>
  </w:abstractNum>
  <w:num w:numId="1" w16cid:durableId="127968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B25"/>
    <w:rsid w:val="00085444"/>
    <w:rsid w:val="001F518A"/>
    <w:rsid w:val="00231327"/>
    <w:rsid w:val="003415FE"/>
    <w:rsid w:val="003B35F2"/>
    <w:rsid w:val="0044608D"/>
    <w:rsid w:val="005C5B25"/>
    <w:rsid w:val="006334C8"/>
    <w:rsid w:val="0064597B"/>
    <w:rsid w:val="006977E5"/>
    <w:rsid w:val="007F512A"/>
    <w:rsid w:val="00932FFF"/>
    <w:rsid w:val="00956A69"/>
    <w:rsid w:val="00977483"/>
    <w:rsid w:val="00997753"/>
    <w:rsid w:val="00CB38BA"/>
    <w:rsid w:val="00CD4DD4"/>
    <w:rsid w:val="00DD63C2"/>
    <w:rsid w:val="00DF4CBA"/>
    <w:rsid w:val="00F56EA4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52B8"/>
  <w15:docId w15:val="{0ECAE302-9B8F-4DE2-A106-BD118976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59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C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C5B25"/>
  </w:style>
  <w:style w:type="paragraph" w:styleId="llb">
    <w:name w:val="footer"/>
    <w:basedOn w:val="Norml"/>
    <w:link w:val="llbChar"/>
    <w:uiPriority w:val="99"/>
    <w:unhideWhenUsed/>
    <w:rsid w:val="005C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B25"/>
  </w:style>
  <w:style w:type="character" w:styleId="Hiperhivatkozs">
    <w:name w:val="Hyperlink"/>
    <w:basedOn w:val="Bekezdsalapbettpusa"/>
    <w:uiPriority w:val="99"/>
    <w:unhideWhenUsed/>
    <w:rsid w:val="00697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iz@attas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a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Kiss Péter</cp:lastModifiedBy>
  <cp:revision>2</cp:revision>
  <cp:lastPrinted>2023-11-16T11:40:00Z</cp:lastPrinted>
  <dcterms:created xsi:type="dcterms:W3CDTF">2024-04-18T07:07:00Z</dcterms:created>
  <dcterms:modified xsi:type="dcterms:W3CDTF">2024-04-18T07:07:00Z</dcterms:modified>
</cp:coreProperties>
</file>